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A88AB" w14:textId="77777777" w:rsidR="00863B34" w:rsidRPr="004C2040" w:rsidRDefault="00863B34" w:rsidP="00863B34">
      <w:pPr>
        <w:spacing w:before="240" w:line="360" w:lineRule="auto"/>
        <w:ind w:left="2" w:hanging="2"/>
        <w:jc w:val="center"/>
        <w:rPr>
          <w:rFonts w:cstheme="minorHAnsi"/>
          <w:iCs/>
          <w:sz w:val="24"/>
          <w:szCs w:val="24"/>
          <w:u w:val="single"/>
        </w:rPr>
      </w:pPr>
      <w:r w:rsidRPr="004C2040">
        <w:rPr>
          <w:rFonts w:cstheme="minorHAnsi"/>
          <w:b/>
          <w:iCs/>
          <w:sz w:val="24"/>
          <w:szCs w:val="24"/>
          <w:u w:val="single"/>
        </w:rPr>
        <w:t>Orientações de preenchimento deste formulário:</w:t>
      </w:r>
    </w:p>
    <w:p w14:paraId="143403C3" w14:textId="2A80FD06" w:rsidR="00B86532" w:rsidRDefault="00863B34" w:rsidP="00467478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B86532">
        <w:rPr>
          <w:rFonts w:cstheme="minorHAnsi"/>
          <w:sz w:val="24"/>
          <w:szCs w:val="24"/>
        </w:rPr>
        <w:t>Este documento deverá ser anexado ao processo eletrônico no SIPAC, corretamente preenchido e assinado pelo superior imediato, e encaminhado para a</w:t>
      </w:r>
      <w:r w:rsidR="00B86532" w:rsidRPr="00B86532">
        <w:rPr>
          <w:rFonts w:cstheme="minorHAnsi"/>
          <w:sz w:val="24"/>
          <w:szCs w:val="24"/>
        </w:rPr>
        <w:t xml:space="preserve"> Direção de Centro do CCA, que posteriormente enviará a unidade </w:t>
      </w:r>
      <w:r w:rsidR="00B86532" w:rsidRPr="00B86532">
        <w:rPr>
          <w:rFonts w:cstheme="minorHAnsi"/>
          <w:b/>
          <w:bCs/>
          <w:sz w:val="24"/>
          <w:szCs w:val="24"/>
        </w:rPr>
        <w:t>SETOR DE COMPRAS (11.00.44.06)</w:t>
      </w:r>
      <w:r w:rsidR="00B86532" w:rsidRPr="00B86532">
        <w:rPr>
          <w:rFonts w:cstheme="minorHAnsi"/>
          <w:sz w:val="24"/>
          <w:szCs w:val="24"/>
        </w:rPr>
        <w:t>.</w:t>
      </w:r>
    </w:p>
    <w:p w14:paraId="1DD576AD" w14:textId="72FAA25F" w:rsidR="00863B34" w:rsidRPr="00B86532" w:rsidRDefault="00863B34" w:rsidP="00467478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B86532">
        <w:rPr>
          <w:rFonts w:cstheme="minorHAnsi"/>
          <w:sz w:val="24"/>
          <w:szCs w:val="24"/>
        </w:rPr>
        <w:t xml:space="preserve">As orientações destacadas em </w:t>
      </w:r>
      <w:r w:rsidRPr="00B86532">
        <w:rPr>
          <w:rFonts w:cstheme="minorHAnsi"/>
          <w:b/>
          <w:bCs/>
          <w:color w:val="FF0000"/>
          <w:sz w:val="24"/>
          <w:szCs w:val="24"/>
        </w:rPr>
        <w:t>vermelho</w:t>
      </w:r>
      <w:r w:rsidRPr="00B86532">
        <w:rPr>
          <w:rFonts w:cstheme="minorHAnsi"/>
          <w:sz w:val="24"/>
          <w:szCs w:val="24"/>
        </w:rPr>
        <w:t xml:space="preserve"> deverão ser excluídas durante o preenchimento deste formulário.</w:t>
      </w:r>
    </w:p>
    <w:p w14:paraId="4DE8F895" w14:textId="5276D407" w:rsidR="00863B34" w:rsidRPr="004C2040" w:rsidRDefault="00863B34" w:rsidP="00863B3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C2040">
        <w:rPr>
          <w:rFonts w:cstheme="minorHAnsi"/>
          <w:sz w:val="24"/>
          <w:szCs w:val="24"/>
        </w:rPr>
        <w:t xml:space="preserve">O setor requisitante deverá realizar vasta pesquisa de preços para os itens solicitados, conforme instrui a </w:t>
      </w:r>
      <w:hyperlink r:id="rId8" w:history="1">
        <w:r w:rsidRPr="00C57674">
          <w:rPr>
            <w:rStyle w:val="Hyperlink"/>
            <w:rFonts w:cstheme="minorHAnsi"/>
            <w:sz w:val="24"/>
            <w:szCs w:val="24"/>
          </w:rPr>
          <w:t>Instrução Normativa de nº 65 SEGES/ME</w:t>
        </w:r>
      </w:hyperlink>
      <w:r w:rsidRPr="004C2040">
        <w:rPr>
          <w:rFonts w:cstheme="minorHAnsi"/>
          <w:sz w:val="24"/>
          <w:szCs w:val="24"/>
        </w:rPr>
        <w:t>, de 7 de julho de 2021.</w:t>
      </w:r>
    </w:p>
    <w:p w14:paraId="25F7A453" w14:textId="77777777" w:rsidR="00863B34" w:rsidRPr="004C2040" w:rsidRDefault="00863B34" w:rsidP="00FA49F3">
      <w:pPr>
        <w:spacing w:line="360" w:lineRule="auto"/>
        <w:jc w:val="both"/>
        <w:rPr>
          <w:rFonts w:cstheme="minorHAnsi"/>
          <w:i/>
          <w:sz w:val="20"/>
          <w:szCs w:val="20"/>
        </w:rPr>
      </w:pPr>
      <w:r w:rsidRPr="004C2040">
        <w:rPr>
          <w:rFonts w:cstheme="minorHAnsi"/>
          <w:i/>
          <w:sz w:val="20"/>
          <w:szCs w:val="20"/>
        </w:rPr>
        <w:t xml:space="preserve">“Não constitui incumbência obrigatória da CPL, do pregoeiro ou da autoridade superior realizar pesquisas de preços no mercado e em outros entes públicos, sendo essa atribuição, tendo em vista a complexidade dos diversos objetos licitados, dos setores ou das pessoas competentes envolvidos na aquisição do objeto.” </w:t>
      </w:r>
    </w:p>
    <w:p w14:paraId="2D27B2FA" w14:textId="59B23DBF" w:rsidR="00863B34" w:rsidRPr="004C2040" w:rsidRDefault="00863B34" w:rsidP="00FA49F3">
      <w:pPr>
        <w:spacing w:line="360" w:lineRule="auto"/>
        <w:jc w:val="both"/>
        <w:rPr>
          <w:rFonts w:cstheme="minorHAnsi"/>
          <w:i/>
          <w:sz w:val="20"/>
          <w:szCs w:val="20"/>
        </w:rPr>
      </w:pPr>
      <w:r w:rsidRPr="004C2040">
        <w:rPr>
          <w:rFonts w:cstheme="minorHAnsi"/>
          <w:i/>
          <w:sz w:val="20"/>
          <w:szCs w:val="20"/>
        </w:rPr>
        <w:t>(Acórdão nº 3.516/2007, Primeira Câmara, Relator Min. Aroldo Cedraz, Processo nº 005.991/2000-7).</w:t>
      </w:r>
    </w:p>
    <w:p w14:paraId="06DAA82F" w14:textId="77777777" w:rsidR="00863B34" w:rsidRPr="004C2040" w:rsidRDefault="00863B34" w:rsidP="00863B34">
      <w:pPr>
        <w:pStyle w:val="PargrafodaLista"/>
        <w:spacing w:line="360" w:lineRule="auto"/>
        <w:jc w:val="both"/>
        <w:rPr>
          <w:rFonts w:cstheme="minorHAnsi"/>
          <w:i/>
          <w:sz w:val="20"/>
          <w:szCs w:val="20"/>
        </w:rPr>
      </w:pPr>
    </w:p>
    <w:p w14:paraId="5B5BC7D5" w14:textId="77777777" w:rsidR="00863B34" w:rsidRPr="004C2040" w:rsidRDefault="00863B34" w:rsidP="00863B34">
      <w:pPr>
        <w:pStyle w:val="Cabealho1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4C2040">
        <w:rPr>
          <w:rFonts w:asciiTheme="minorHAnsi" w:hAnsiTheme="minorHAnsi" w:cstheme="minorHAnsi"/>
          <w:b/>
          <w:bCs/>
        </w:rPr>
        <w:t>DOCUMENTO DE FORMALIZAÇÃO DA DEMANDA (DFD)</w:t>
      </w:r>
    </w:p>
    <w:p w14:paraId="0E059F0C" w14:textId="3A557A0F" w:rsidR="00FA49F3" w:rsidRPr="004C2040" w:rsidRDefault="00863B34" w:rsidP="00FA49F3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4C2040">
        <w:rPr>
          <w:rFonts w:cstheme="minorHAnsi"/>
          <w:color w:val="FF0000"/>
          <w:sz w:val="24"/>
          <w:szCs w:val="24"/>
        </w:rPr>
        <w:t xml:space="preserve">O Documento de formalização da demanda, de acordo com o </w:t>
      </w:r>
      <w:hyperlink r:id="rId9" w:anchor="art1" w:history="1">
        <w:r w:rsidRPr="00C57674">
          <w:rPr>
            <w:rStyle w:val="Hyperlink"/>
            <w:rFonts w:cstheme="minorHAnsi"/>
            <w:sz w:val="24"/>
            <w:szCs w:val="24"/>
          </w:rPr>
          <w:t>Decreto</w:t>
        </w:r>
        <w:r w:rsidR="00C57674" w:rsidRPr="00C57674">
          <w:rPr>
            <w:rStyle w:val="Hyperlink"/>
            <w:rFonts w:cstheme="minorHAnsi"/>
            <w:sz w:val="24"/>
            <w:szCs w:val="24"/>
          </w:rPr>
          <w:t xml:space="preserve"> nº</w:t>
        </w:r>
        <w:r w:rsidRPr="00C57674">
          <w:rPr>
            <w:rStyle w:val="Hyperlink"/>
            <w:rFonts w:cstheme="minorHAnsi"/>
            <w:sz w:val="24"/>
            <w:szCs w:val="24"/>
          </w:rPr>
          <w:t xml:space="preserve"> 10.947/22</w:t>
        </w:r>
      </w:hyperlink>
      <w:r w:rsidRPr="004C2040">
        <w:rPr>
          <w:rFonts w:cstheme="minorHAnsi"/>
          <w:color w:val="FF0000"/>
          <w:sz w:val="24"/>
          <w:szCs w:val="24"/>
        </w:rPr>
        <w:t xml:space="preserve">, é o documento que inicia a etapa de planejamento do processo de contratação, no qual o setor requisitante </w:t>
      </w:r>
      <w:r w:rsidR="00FA49F3" w:rsidRPr="004C2040">
        <w:rPr>
          <w:rFonts w:cstheme="minorHAnsi"/>
          <w:color w:val="FF0000"/>
          <w:sz w:val="24"/>
          <w:szCs w:val="24"/>
        </w:rPr>
        <w:t xml:space="preserve">demonstra e detalha a necessidade de aquisição. </w:t>
      </w:r>
    </w:p>
    <w:p w14:paraId="25EF5796" w14:textId="1B50F2DB" w:rsidR="00863B34" w:rsidRPr="004C2040" w:rsidRDefault="00FA49F3" w:rsidP="00FA49F3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4C2040">
        <w:rPr>
          <w:rFonts w:cstheme="minorHAnsi"/>
          <w:color w:val="FF0000"/>
          <w:sz w:val="24"/>
          <w:szCs w:val="24"/>
        </w:rPr>
        <w:t xml:space="preserve">Seu fundamento legal encontra-se no inciso VII, do artigo 12, da </w:t>
      </w:r>
      <w:hyperlink r:id="rId10" w:history="1">
        <w:r w:rsidRPr="00C57674">
          <w:rPr>
            <w:rStyle w:val="Hyperlink"/>
            <w:rFonts w:cstheme="minorHAnsi"/>
            <w:sz w:val="24"/>
            <w:szCs w:val="24"/>
          </w:rPr>
          <w:t>Lei</w:t>
        </w:r>
        <w:r w:rsidR="00C57674" w:rsidRPr="00C57674">
          <w:rPr>
            <w:rStyle w:val="Hyperlink"/>
            <w:rFonts w:cstheme="minorHAnsi"/>
            <w:sz w:val="24"/>
            <w:szCs w:val="24"/>
          </w:rPr>
          <w:t xml:space="preserve"> nº</w:t>
        </w:r>
        <w:r w:rsidRPr="00C57674">
          <w:rPr>
            <w:rStyle w:val="Hyperlink"/>
            <w:rFonts w:cstheme="minorHAnsi"/>
            <w:sz w:val="24"/>
            <w:szCs w:val="24"/>
          </w:rPr>
          <w:t xml:space="preserve"> 14.133/2021</w:t>
        </w:r>
      </w:hyperlink>
      <w:r w:rsidRPr="004C2040">
        <w:rPr>
          <w:rFonts w:cstheme="minorHAnsi"/>
          <w:color w:val="FF0000"/>
          <w:sz w:val="24"/>
          <w:szCs w:val="24"/>
        </w:rPr>
        <w:t>:</w:t>
      </w:r>
    </w:p>
    <w:p w14:paraId="217B1BF8" w14:textId="5CF87B2B" w:rsidR="00FA49F3" w:rsidRPr="004C2040" w:rsidRDefault="00FA49F3" w:rsidP="00FA49F3">
      <w:pPr>
        <w:spacing w:line="240" w:lineRule="auto"/>
        <w:ind w:left="2" w:hanging="2"/>
        <w:jc w:val="both"/>
        <w:rPr>
          <w:rFonts w:cstheme="minorHAnsi"/>
          <w:i/>
          <w:iCs/>
          <w:color w:val="FF0000"/>
          <w:sz w:val="20"/>
          <w:szCs w:val="20"/>
        </w:rPr>
      </w:pPr>
      <w:r w:rsidRPr="004C2040">
        <w:rPr>
          <w:rFonts w:cstheme="minorHAnsi"/>
          <w:i/>
          <w:iCs/>
          <w:color w:val="FF0000"/>
          <w:sz w:val="20"/>
          <w:szCs w:val="20"/>
        </w:rPr>
        <w:t xml:space="preserve">“VII - A partir de documentos de formalização de demandas, os órgãos responsáveis pelo planejamento de cada ente federativo poderão, na forma de regulamento, elaborar plano de contratações anual, com o objetivo de racionalizar as contratações dos órgãos e entidades sob sua competência, garantir o alinhamento com o seu planejamento estratégico e subsidiar a elaboração das respectivas leis orçamentárias”.  </w:t>
      </w:r>
    </w:p>
    <w:p w14:paraId="76272A2A" w14:textId="57898777" w:rsidR="00AF2A8F" w:rsidRPr="004C2040" w:rsidRDefault="00AF2A8F">
      <w:pPr>
        <w:rPr>
          <w:rFonts w:cstheme="minorHAnsi"/>
          <w:i/>
          <w:iCs/>
          <w:color w:val="FF0000"/>
          <w:sz w:val="20"/>
          <w:szCs w:val="20"/>
        </w:rPr>
      </w:pPr>
      <w:r w:rsidRPr="004C2040">
        <w:rPr>
          <w:rFonts w:cstheme="minorHAnsi"/>
          <w:i/>
          <w:iCs/>
          <w:color w:val="FF0000"/>
          <w:sz w:val="20"/>
          <w:szCs w:val="20"/>
        </w:rPr>
        <w:br w:type="page"/>
      </w:r>
    </w:p>
    <w:tbl>
      <w:tblPr>
        <w:tblStyle w:val="Tabelacomgrade"/>
        <w:tblW w:w="0" w:type="auto"/>
        <w:tblInd w:w="2" w:type="dxa"/>
        <w:tblLook w:val="04A0" w:firstRow="1" w:lastRow="0" w:firstColumn="1" w:lastColumn="0" w:noHBand="0" w:noVBand="1"/>
      </w:tblPr>
      <w:tblGrid>
        <w:gridCol w:w="4246"/>
        <w:gridCol w:w="4246"/>
      </w:tblGrid>
      <w:tr w:rsidR="001E4D31" w:rsidRPr="004C2040" w14:paraId="00E35E77" w14:textId="77777777" w:rsidTr="00AF2A8F">
        <w:tc>
          <w:tcPr>
            <w:tcW w:w="8492" w:type="dxa"/>
            <w:gridSpan w:val="2"/>
            <w:shd w:val="clear" w:color="auto" w:fill="A8D08D" w:themeFill="accent6" w:themeFillTint="99"/>
          </w:tcPr>
          <w:p w14:paraId="71FFE439" w14:textId="25A7C4E3" w:rsidR="001E4D31" w:rsidRPr="004C2040" w:rsidRDefault="001E4D31" w:rsidP="00AF2A8F">
            <w:pPr>
              <w:ind w:hanging="2"/>
              <w:jc w:val="center"/>
              <w:rPr>
                <w:rFonts w:cstheme="minorHAnsi"/>
                <w:b/>
                <w:sz w:val="24"/>
              </w:rPr>
            </w:pPr>
            <w:r w:rsidRPr="004C2040">
              <w:rPr>
                <w:rFonts w:cstheme="minorHAnsi"/>
                <w:b/>
                <w:sz w:val="24"/>
              </w:rPr>
              <w:lastRenderedPageBreak/>
              <w:t>IDENTIFICAÇÃO DO SOLICITANTE</w:t>
            </w:r>
          </w:p>
        </w:tc>
      </w:tr>
      <w:tr w:rsidR="001E4D31" w:rsidRPr="004C2040" w14:paraId="4F05D1F8" w14:textId="77777777" w:rsidTr="00B24536">
        <w:tc>
          <w:tcPr>
            <w:tcW w:w="8492" w:type="dxa"/>
            <w:gridSpan w:val="2"/>
          </w:tcPr>
          <w:p w14:paraId="588A5C5A" w14:textId="044F34A1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</w:rPr>
            </w:pPr>
            <w:r w:rsidRPr="004C2040">
              <w:rPr>
                <w:rFonts w:cstheme="minorHAnsi"/>
                <w:b/>
                <w:bCs/>
              </w:rPr>
              <w:t>Órgão:</w:t>
            </w:r>
            <w:r w:rsidRPr="004C2040">
              <w:rPr>
                <w:rFonts w:cstheme="minorHAnsi"/>
              </w:rPr>
              <w:t xml:space="preserve"> Centro de Ciências Agrárias (CCA)</w:t>
            </w:r>
          </w:p>
        </w:tc>
      </w:tr>
      <w:tr w:rsidR="001E4D31" w:rsidRPr="004C2040" w14:paraId="4B989A0C" w14:textId="77777777" w:rsidTr="007C47DA">
        <w:tc>
          <w:tcPr>
            <w:tcW w:w="8492" w:type="dxa"/>
            <w:gridSpan w:val="2"/>
          </w:tcPr>
          <w:p w14:paraId="2FD9A4EB" w14:textId="0FA640A5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4C2040">
              <w:rPr>
                <w:rFonts w:cstheme="minorHAnsi"/>
                <w:b/>
                <w:bCs/>
              </w:rPr>
              <w:t>Setor Requisitante:</w:t>
            </w:r>
          </w:p>
        </w:tc>
      </w:tr>
      <w:tr w:rsidR="001E4D31" w:rsidRPr="004C2040" w14:paraId="5951F771" w14:textId="77777777" w:rsidTr="001E4D31">
        <w:tc>
          <w:tcPr>
            <w:tcW w:w="4246" w:type="dxa"/>
          </w:tcPr>
          <w:p w14:paraId="7BB7445C" w14:textId="77777777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4C2040">
              <w:rPr>
                <w:rFonts w:cstheme="minorHAnsi"/>
                <w:b/>
                <w:bCs/>
              </w:rPr>
              <w:t>Responsável pela demanda:</w:t>
            </w:r>
          </w:p>
          <w:p w14:paraId="385A8D8F" w14:textId="7623BC33" w:rsidR="00AF2A8F" w:rsidRPr="004C2040" w:rsidRDefault="00AF2A8F" w:rsidP="001E4D31">
            <w:pPr>
              <w:spacing w:line="360" w:lineRule="auto"/>
              <w:jc w:val="both"/>
              <w:rPr>
                <w:rFonts w:cstheme="minorHAnsi"/>
              </w:rPr>
            </w:pPr>
            <w:r w:rsidRPr="004C2040">
              <w:rPr>
                <w:rFonts w:cstheme="minorHAnsi"/>
                <w:color w:val="FF0000"/>
              </w:rPr>
              <w:t>Servidor interessado na aquisição</w:t>
            </w:r>
          </w:p>
        </w:tc>
        <w:tc>
          <w:tcPr>
            <w:tcW w:w="4246" w:type="dxa"/>
          </w:tcPr>
          <w:p w14:paraId="04F58091" w14:textId="35F0FE6B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4C2040">
              <w:rPr>
                <w:rFonts w:cstheme="minorHAnsi"/>
                <w:b/>
                <w:bCs/>
              </w:rPr>
              <w:t>SIAPE:</w:t>
            </w:r>
          </w:p>
        </w:tc>
      </w:tr>
      <w:tr w:rsidR="001E4D31" w:rsidRPr="004C2040" w14:paraId="4DF13381" w14:textId="77777777" w:rsidTr="001E4D31">
        <w:tc>
          <w:tcPr>
            <w:tcW w:w="4246" w:type="dxa"/>
          </w:tcPr>
          <w:p w14:paraId="388E8FCE" w14:textId="29B1C346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</w:rPr>
            </w:pPr>
            <w:r w:rsidRPr="004C2040">
              <w:rPr>
                <w:rFonts w:cstheme="minorHAnsi"/>
                <w:b/>
                <w:bCs/>
              </w:rPr>
              <w:t>E-mail:</w:t>
            </w:r>
            <w:r w:rsidR="00AF2A8F" w:rsidRPr="004C2040">
              <w:rPr>
                <w:rFonts w:cstheme="minorHAnsi"/>
                <w:b/>
                <w:bCs/>
              </w:rPr>
              <w:t xml:space="preserve"> </w:t>
            </w:r>
            <w:r w:rsidR="00AF2A8F" w:rsidRPr="004C2040">
              <w:rPr>
                <w:rFonts w:cstheme="minorHAnsi"/>
                <w:color w:val="FF0000"/>
              </w:rPr>
              <w:t>(do servidor interessado)</w:t>
            </w:r>
          </w:p>
        </w:tc>
        <w:tc>
          <w:tcPr>
            <w:tcW w:w="4246" w:type="dxa"/>
          </w:tcPr>
          <w:p w14:paraId="502F9EF0" w14:textId="5A25EA27" w:rsidR="001E4D31" w:rsidRPr="004C2040" w:rsidRDefault="001E4D31" w:rsidP="001E4D31">
            <w:pPr>
              <w:spacing w:line="360" w:lineRule="auto"/>
              <w:jc w:val="both"/>
              <w:rPr>
                <w:rFonts w:cstheme="minorHAnsi"/>
              </w:rPr>
            </w:pPr>
            <w:r w:rsidRPr="004C2040">
              <w:rPr>
                <w:rFonts w:cstheme="minorHAnsi"/>
                <w:b/>
                <w:bCs/>
              </w:rPr>
              <w:t>Telefone:</w:t>
            </w:r>
            <w:r w:rsidR="00AF2A8F" w:rsidRPr="004C2040">
              <w:rPr>
                <w:rFonts w:cstheme="minorHAnsi"/>
                <w:b/>
                <w:bCs/>
              </w:rPr>
              <w:t xml:space="preserve"> </w:t>
            </w:r>
            <w:r w:rsidR="00AF2A8F" w:rsidRPr="004C2040">
              <w:rPr>
                <w:rFonts w:cstheme="minorHAnsi"/>
                <w:color w:val="FF0000"/>
              </w:rPr>
              <w:t>(do servidor interessado)</w:t>
            </w:r>
          </w:p>
        </w:tc>
      </w:tr>
    </w:tbl>
    <w:p w14:paraId="1D3DF52E" w14:textId="77777777" w:rsidR="001E4D31" w:rsidRPr="004C2040" w:rsidRDefault="001E4D31" w:rsidP="00FA49F3">
      <w:pPr>
        <w:spacing w:line="240" w:lineRule="auto"/>
        <w:ind w:left="2" w:hanging="2"/>
        <w:jc w:val="both"/>
        <w:rPr>
          <w:rFonts w:cstheme="minorHAnsi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F2A8F" w:rsidRPr="004C2040" w14:paraId="39AA26C2" w14:textId="77777777" w:rsidTr="00AF2A8F">
        <w:tc>
          <w:tcPr>
            <w:tcW w:w="8494" w:type="dxa"/>
            <w:shd w:val="clear" w:color="auto" w:fill="A8D08D" w:themeFill="accent6" w:themeFillTint="99"/>
          </w:tcPr>
          <w:p w14:paraId="32386C94" w14:textId="07B0FDED" w:rsidR="00AF2A8F" w:rsidRPr="004C2040" w:rsidRDefault="00AF2A8F" w:rsidP="00AF2A8F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2040">
              <w:rPr>
                <w:rFonts w:cstheme="minorHAnsi"/>
                <w:b/>
                <w:bCs/>
                <w:sz w:val="24"/>
                <w:szCs w:val="24"/>
              </w:rPr>
              <w:t>OBJETO DA CONTRATAÇÃO</w:t>
            </w:r>
          </w:p>
        </w:tc>
      </w:tr>
      <w:tr w:rsidR="00AF2A8F" w:rsidRPr="004C2040" w14:paraId="702CD0AA" w14:textId="77777777" w:rsidTr="00AF2A8F">
        <w:tc>
          <w:tcPr>
            <w:tcW w:w="8494" w:type="dxa"/>
          </w:tcPr>
          <w:p w14:paraId="7FA5E9E7" w14:textId="77777777" w:rsidR="00AF2A8F" w:rsidRPr="004C2040" w:rsidRDefault="00AF2A8F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Ao preencher esta parte do formulário, observe as seguintes orientações:</w:t>
            </w:r>
          </w:p>
          <w:p w14:paraId="2BA1A63F" w14:textId="317796F6" w:rsidR="0058329D" w:rsidRPr="004C2040" w:rsidRDefault="00AF2A8F" w:rsidP="0058329D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Evite exigências de funcionalidades desnecessárias ou extremamente detalhadas </w:t>
            </w:r>
            <w:r w:rsidR="0058329D" w:rsidRPr="004C2040">
              <w:rPr>
                <w:rFonts w:cstheme="minorHAnsi"/>
                <w:color w:val="FF0000"/>
                <w:sz w:val="24"/>
                <w:szCs w:val="24"/>
              </w:rPr>
              <w:t xml:space="preserve">do item/equipamento/material a ser adquirido,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a fim de não</w:t>
            </w:r>
            <w:r w:rsidR="0058329D" w:rsidRPr="004C2040">
              <w:rPr>
                <w:rFonts w:cstheme="minorHAnsi"/>
                <w:color w:val="FF0000"/>
                <w:sz w:val="24"/>
                <w:szCs w:val="24"/>
              </w:rPr>
              <w:t xml:space="preserve"> direcionar a licitação ou restringir seu caráter competitivo. Especificações que limitem o número de possíveis fornecedores deverá ser justificada de forma técnica (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Acórdão TCU nº 1547/2008 – Plenário).</w:t>
            </w:r>
          </w:p>
          <w:p w14:paraId="06C8BD62" w14:textId="66C4BDD1" w:rsidR="0058329D" w:rsidRDefault="0058329D" w:rsidP="0058329D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Os itens que serão adquiridos devem estar incluídos no Plano de Contratações Anual (PCA) da unidade solicitante. É obrigatório que se informe o número do DFD, registrado no PGC, que contém o item solicitado, para atestar que a demanda foi prevista no PCA do ano da solicitação</w:t>
            </w:r>
            <w:r w:rsidR="00B86532">
              <w:rPr>
                <w:rFonts w:cstheme="minorHAnsi"/>
                <w:color w:val="FF0000"/>
                <w:sz w:val="24"/>
                <w:szCs w:val="24"/>
              </w:rPr>
              <w:t>. Caso o item não esteja previamente cadastrado no PCA do ano corrente, será necessário solicitar a inclusão e apresentar justificativa pela inclusão fora do prazo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.</w:t>
            </w:r>
          </w:p>
          <w:p w14:paraId="190B1E46" w14:textId="2D4F7EC9" w:rsidR="00630E81" w:rsidRPr="00630E81" w:rsidRDefault="00630E81" w:rsidP="00630E81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Exemplo: Aquisição de material de consumo – insumos hospitalares para atender as demandas do Hospital Universitário Veterinário do CCA.</w:t>
            </w:r>
          </w:p>
          <w:tbl>
            <w:tblPr>
              <w:tblW w:w="809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51"/>
              <w:gridCol w:w="3435"/>
              <w:gridCol w:w="1276"/>
              <w:gridCol w:w="1559"/>
              <w:gridCol w:w="1276"/>
            </w:tblGrid>
            <w:tr w:rsidR="00B86532" w:rsidRPr="004C2040" w14:paraId="1726F5DF" w14:textId="77777777" w:rsidTr="00B86532">
              <w:trPr>
                <w:trHeight w:val="481"/>
              </w:trPr>
              <w:tc>
                <w:tcPr>
                  <w:tcW w:w="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19B63E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Item</w:t>
                  </w:r>
                </w:p>
              </w:tc>
              <w:tc>
                <w:tcPr>
                  <w:tcW w:w="34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EB4368" w14:textId="607F6C21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Descrição do</w:t>
                  </w:r>
                  <w:r w:rsidR="002B2692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s</w:t>
                  </w: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 xml:space="preserve"> </w:t>
                  </w:r>
                  <w:r w:rsidR="00630E81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itens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85B55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 xml:space="preserve">Unidade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89914F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Quantidade TOTAL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9855F8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Código</w:t>
                  </w:r>
                </w:p>
              </w:tc>
            </w:tr>
            <w:tr w:rsidR="00B86532" w:rsidRPr="004C2040" w14:paraId="3163C886" w14:textId="77777777" w:rsidTr="00B86532">
              <w:trPr>
                <w:trHeight w:val="304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B31945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1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63A17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8F8037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367B3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1165E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64E7050A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0953E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2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8E428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A5C0C1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07E0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4F0106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6EC1F27F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943E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3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773D0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2CCB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3DC92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A1BC5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4FDA60EC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80DD2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4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0EFF1F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E45EA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D136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CD1CE5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47C9F2E9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C50E8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08985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8A0F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2E71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71C6A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5155F203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78BDC5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6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779ED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D6D63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A4534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DDEB8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1D96F408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324DA1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7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8B89D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F2BAF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8BD1CF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CC825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  <w:tr w:rsidR="00B86532" w:rsidRPr="004C2040" w14:paraId="40CAD93A" w14:textId="77777777" w:rsidTr="00B86532">
              <w:trPr>
                <w:trHeight w:val="272"/>
              </w:trPr>
              <w:tc>
                <w:tcPr>
                  <w:tcW w:w="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CA069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b/>
                      <w:bCs/>
                      <w:sz w:val="16"/>
                      <w:szCs w:val="16"/>
                      <w:lang w:eastAsia="pt-BR"/>
                    </w:rPr>
                    <w:t>8</w:t>
                  </w:r>
                </w:p>
              </w:tc>
              <w:tc>
                <w:tcPr>
                  <w:tcW w:w="34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329AC" w14:textId="77777777" w:rsidR="00B86532" w:rsidRPr="004C2040" w:rsidRDefault="00B86532" w:rsidP="0058329D">
                  <w:pPr>
                    <w:spacing w:after="0" w:line="240" w:lineRule="auto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29B20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460D31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74E03A" w14:textId="77777777" w:rsidR="00B86532" w:rsidRPr="004C2040" w:rsidRDefault="00B86532" w:rsidP="0058329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</w:pPr>
                  <w:r w:rsidRPr="004C2040">
                    <w:rPr>
                      <w:rFonts w:eastAsia="Times New Roman" w:cstheme="minorHAnsi"/>
                      <w:sz w:val="16"/>
                      <w:szCs w:val="16"/>
                      <w:lang w:eastAsia="pt-BR"/>
                    </w:rPr>
                    <w:t> </w:t>
                  </w:r>
                </w:p>
              </w:tc>
            </w:tr>
          </w:tbl>
          <w:p w14:paraId="6D080671" w14:textId="77777777" w:rsidR="0058329D" w:rsidRPr="004C2040" w:rsidRDefault="0058329D" w:rsidP="0058329D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F9DB4C5" w14:textId="5D9A4B3F" w:rsidR="0058329D" w:rsidRPr="004C2040" w:rsidRDefault="0058329D" w:rsidP="0058329D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6EFAE4C" w14:textId="77777777" w:rsidR="00FA49F3" w:rsidRPr="004C2040" w:rsidRDefault="00FA49F3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8329D" w:rsidRPr="004C2040" w14:paraId="69D3F1D4" w14:textId="77777777" w:rsidTr="0058329D">
        <w:tc>
          <w:tcPr>
            <w:tcW w:w="8494" w:type="dxa"/>
            <w:shd w:val="clear" w:color="auto" w:fill="A8D08D" w:themeFill="accent6" w:themeFillTint="99"/>
          </w:tcPr>
          <w:p w14:paraId="50B278DF" w14:textId="57E9358C" w:rsidR="0058329D" w:rsidRPr="004C2040" w:rsidRDefault="0058329D" w:rsidP="0058329D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2040">
              <w:rPr>
                <w:rFonts w:cstheme="minorHAnsi"/>
                <w:b/>
                <w:bCs/>
                <w:sz w:val="24"/>
                <w:szCs w:val="24"/>
              </w:rPr>
              <w:t>JUSTIFICATIVA DA NECESSIDADE DE CONTRATAÇÃO</w:t>
            </w:r>
          </w:p>
        </w:tc>
      </w:tr>
      <w:tr w:rsidR="0058329D" w:rsidRPr="004C2040" w14:paraId="7CE3B76C" w14:textId="77777777" w:rsidTr="0058329D">
        <w:tc>
          <w:tcPr>
            <w:tcW w:w="8494" w:type="dxa"/>
          </w:tcPr>
          <w:p w14:paraId="02F144A9" w14:textId="62C66426" w:rsidR="0058329D" w:rsidRPr="004C2040" w:rsidRDefault="00486098" w:rsidP="00FA49F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Apresentar o diagnóstico da necessidade de aquisição daquilo que será contratado pela instituição e a adequação dos itens aos interesses da Administração Pública. Dessa forma, pode-se dispor sobre os benefícios diretos e indiretos da contratação; suas motivações; a interligação existente entre a aquisição e o planejamento existente; as consequências que poderão advir no caso de não aquisição dos materiais etc.</w:t>
            </w:r>
          </w:p>
        </w:tc>
      </w:tr>
    </w:tbl>
    <w:p w14:paraId="6A631862" w14:textId="77777777" w:rsidR="0058329D" w:rsidRPr="004C2040" w:rsidRDefault="0058329D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86098" w:rsidRPr="004C2040" w14:paraId="4EFB769F" w14:textId="77777777" w:rsidTr="00486098">
        <w:tc>
          <w:tcPr>
            <w:tcW w:w="8494" w:type="dxa"/>
            <w:shd w:val="clear" w:color="auto" w:fill="A8D08D" w:themeFill="accent6" w:themeFillTint="99"/>
          </w:tcPr>
          <w:p w14:paraId="5E3FC1D2" w14:textId="2FC34285" w:rsidR="00486098" w:rsidRPr="004C2040" w:rsidRDefault="00486098" w:rsidP="00486098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2040">
              <w:rPr>
                <w:rFonts w:cstheme="minorHAnsi"/>
                <w:b/>
                <w:bCs/>
                <w:sz w:val="24"/>
                <w:szCs w:val="24"/>
              </w:rPr>
              <w:t>EQUIPE DE APOIO</w:t>
            </w:r>
          </w:p>
        </w:tc>
      </w:tr>
      <w:tr w:rsidR="00486098" w:rsidRPr="004C2040" w14:paraId="1C6A87DA" w14:textId="77777777" w:rsidTr="00486098">
        <w:tc>
          <w:tcPr>
            <w:tcW w:w="8494" w:type="dxa"/>
          </w:tcPr>
          <w:p w14:paraId="01F0518C" w14:textId="11CE1662" w:rsidR="00594DB1" w:rsidRPr="004C2040" w:rsidRDefault="00594DB1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As orientações previstas na </w:t>
            </w:r>
            <w:hyperlink r:id="rId11" w:history="1">
              <w:r w:rsidRPr="00C57674">
                <w:rPr>
                  <w:rStyle w:val="Hyperlink"/>
                  <w:rFonts w:cstheme="minorHAnsi"/>
                  <w:sz w:val="24"/>
                  <w:szCs w:val="24"/>
                </w:rPr>
                <w:t>Lei nº 14.133/2021</w:t>
              </w:r>
            </w:hyperlink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 para composição da equipe de apoio são regulamentadas pelo </w:t>
            </w:r>
            <w:hyperlink r:id="rId12" w:history="1">
              <w:r w:rsidRPr="00C57674">
                <w:rPr>
                  <w:rStyle w:val="Hyperlink"/>
                  <w:rFonts w:cstheme="minorHAnsi"/>
                  <w:sz w:val="24"/>
                  <w:szCs w:val="24"/>
                </w:rPr>
                <w:t>Decreto nº 11.246/2022</w:t>
              </w:r>
            </w:hyperlink>
            <w:r w:rsidRPr="004C2040">
              <w:rPr>
                <w:rFonts w:cstheme="minorHAnsi"/>
                <w:color w:val="FF0000"/>
                <w:sz w:val="24"/>
                <w:szCs w:val="24"/>
              </w:rPr>
              <w:t>. De forma resumida, essa equipe deve ser composta de servidores que possuam conhecimento técnico acerca dos itens que serão adquiridos e deverão auxiliar o pregoeiro em todas as fases do processo de licitação.</w:t>
            </w:r>
          </w:p>
          <w:p w14:paraId="7B010D60" w14:textId="063B0660" w:rsidR="00594DB1" w:rsidRPr="004C2040" w:rsidRDefault="00594DB1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Dessa forma, a unidade requisitante deverá indicar no mínimo dois e no máximo três servidores para compor a equipe de apoio do pregão, incluindo aquele que realizará a solicitação do material.</w:t>
            </w:r>
          </w:p>
          <w:p w14:paraId="4C37635F" w14:textId="77777777" w:rsidR="007A10D3" w:rsidRPr="004C2040" w:rsidRDefault="007A10D3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  <w:p w14:paraId="44431225" w14:textId="4E5948EC" w:rsidR="007A10D3" w:rsidRPr="004C2040" w:rsidRDefault="007A10D3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Preencha os dados abaixo:</w:t>
            </w:r>
          </w:p>
          <w:p w14:paraId="69B3F0B7" w14:textId="5AD8B7E6" w:rsidR="00594DB1" w:rsidRPr="004C2040" w:rsidRDefault="00594DB1" w:rsidP="00B86532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NOME:</w:t>
            </w:r>
          </w:p>
          <w:p w14:paraId="56FEAA1D" w14:textId="5DC8CE09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CPF:</w:t>
            </w:r>
          </w:p>
          <w:p w14:paraId="37482351" w14:textId="6059FB87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SIAPE:</w:t>
            </w:r>
          </w:p>
          <w:p w14:paraId="5013B3A1" w14:textId="15C276F3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E-MAIL:</w:t>
            </w:r>
          </w:p>
          <w:p w14:paraId="010299B4" w14:textId="1D886CCB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TELEFONE:</w:t>
            </w:r>
          </w:p>
          <w:p w14:paraId="7CE9A3D6" w14:textId="4A2C38B6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CARGO:</w:t>
            </w:r>
          </w:p>
          <w:p w14:paraId="6EDAF702" w14:textId="77777777" w:rsidR="00594DB1" w:rsidRPr="004C2040" w:rsidRDefault="00594DB1" w:rsidP="00B86532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NOME:</w:t>
            </w:r>
          </w:p>
          <w:p w14:paraId="6142F412" w14:textId="77777777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CPF:</w:t>
            </w:r>
          </w:p>
          <w:p w14:paraId="609A498D" w14:textId="77777777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SIAPE:</w:t>
            </w:r>
          </w:p>
          <w:p w14:paraId="1A049F76" w14:textId="77777777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E-MAIL:</w:t>
            </w:r>
          </w:p>
          <w:p w14:paraId="3E66214C" w14:textId="77777777" w:rsidR="00594DB1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TELEFONE:</w:t>
            </w:r>
          </w:p>
          <w:p w14:paraId="200289BB" w14:textId="147DC834" w:rsidR="00486098" w:rsidRPr="004C2040" w:rsidRDefault="00594DB1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CARGO:</w:t>
            </w:r>
          </w:p>
        </w:tc>
      </w:tr>
    </w:tbl>
    <w:p w14:paraId="260E56F9" w14:textId="77777777" w:rsidR="00486098" w:rsidRPr="004C2040" w:rsidRDefault="00486098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A10D3" w:rsidRPr="004C2040" w14:paraId="6CBEA887" w14:textId="77777777" w:rsidTr="007A10D3">
        <w:tc>
          <w:tcPr>
            <w:tcW w:w="8494" w:type="dxa"/>
            <w:shd w:val="clear" w:color="auto" w:fill="A8D08D" w:themeFill="accent6" w:themeFillTint="99"/>
          </w:tcPr>
          <w:p w14:paraId="58D133D7" w14:textId="2941C561" w:rsidR="007A10D3" w:rsidRPr="004C2040" w:rsidRDefault="007A10D3" w:rsidP="007A10D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b/>
                <w:bCs/>
                <w:sz w:val="24"/>
                <w:szCs w:val="24"/>
              </w:rPr>
              <w:lastRenderedPageBreak/>
              <w:t>METODOLOGIA ADOTADA NA PESQUISA DE PREÇOS E, CASO PRECISO, JUSTIFICATIVA PARA NÃO UTILIZAÇÃO DOS PARÂMETROS CONTIDOS NOS INCISOS I E II DO ART 5º DA IN Nº 65/2021</w:t>
            </w:r>
            <w:r w:rsidRPr="004C204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A10D3" w:rsidRPr="004C2040" w14:paraId="5E29564A" w14:textId="77777777" w:rsidTr="007A10D3">
        <w:tc>
          <w:tcPr>
            <w:tcW w:w="8494" w:type="dxa"/>
          </w:tcPr>
          <w:p w14:paraId="0FF8ED3F" w14:textId="79EC9927" w:rsidR="007A10D3" w:rsidRPr="004C2040" w:rsidRDefault="007A10D3" w:rsidP="0061641B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A pesquisa de preços deve ser realizada conforme estipulado pela </w:t>
            </w:r>
            <w:hyperlink r:id="rId13" w:history="1">
              <w:r w:rsidRPr="00C57674">
                <w:rPr>
                  <w:rStyle w:val="Hyperlink"/>
                  <w:rFonts w:cstheme="minorHAnsi"/>
                  <w:sz w:val="24"/>
                  <w:szCs w:val="24"/>
                </w:rPr>
                <w:t>IN n.º 65/2021</w:t>
              </w:r>
            </w:hyperlink>
            <w:r w:rsidRPr="004C2040">
              <w:rPr>
                <w:rFonts w:cstheme="minorHAnsi"/>
                <w:color w:val="FF0000"/>
                <w:sz w:val="24"/>
                <w:szCs w:val="24"/>
              </w:rPr>
              <w:t>.</w:t>
            </w:r>
          </w:p>
          <w:p w14:paraId="69708413" w14:textId="77777777" w:rsidR="0061641B" w:rsidRPr="004C2040" w:rsidRDefault="0061641B" w:rsidP="0061641B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  <w:p w14:paraId="12A8833D" w14:textId="310DDAD5" w:rsidR="007A10D3" w:rsidRPr="004C2040" w:rsidRDefault="0061641B" w:rsidP="0061641B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No que se refere aos métodos de pesquisa de preços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, o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seu 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>responsável deve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rá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 seguir as orientações do artigo 6º da IN mencionada e especificar no DFD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a metodologia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 utilizad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a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>: a média, a mediana ou o menor dos valores obtidos na pesquisa.</w:t>
            </w:r>
          </w:p>
          <w:p w14:paraId="682EBCBA" w14:textId="77777777" w:rsidR="0061641B" w:rsidRPr="004C2040" w:rsidRDefault="0061641B" w:rsidP="0061641B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  <w:p w14:paraId="7AD38298" w14:textId="429995D8" w:rsidR="007A10D3" w:rsidRPr="004C2040" w:rsidRDefault="0061641B" w:rsidP="0061641B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Já n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a descrição da pesquisa, é necessário indicar quais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critérios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 do artigo 5º da IN n.º 65/2021 foram utilizados e justificar caso não sejam usados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aqueles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 estabelecidos nos incisos I e II do referido artigo.</w:t>
            </w:r>
          </w:p>
          <w:p w14:paraId="3F9E22D8" w14:textId="77777777" w:rsidR="0061641B" w:rsidRPr="004C2040" w:rsidRDefault="0061641B" w:rsidP="0061641B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  <w:p w14:paraId="5819875D" w14:textId="77777777" w:rsidR="007A10D3" w:rsidRPr="004C2040" w:rsidRDefault="007A10D3" w:rsidP="0061641B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O cálculo deve ser baseado em um conjunto de três ou mais preços, oriundos de um ou mais dos parâmetros mencionados no artigo 5º, desconsiderando valores inexequíveis, inconsistentes e excessivamente elevados. Quando o preço estimado for obtido exclusivamente com base no inciso I do artigo 5º, o valor não poderá ser superior à mediana do item nos sistemas consultados.</w:t>
            </w:r>
          </w:p>
          <w:p w14:paraId="666AE987" w14:textId="77777777" w:rsidR="007A10D3" w:rsidRPr="004C2040" w:rsidRDefault="007A10D3" w:rsidP="0061641B">
            <w:pPr>
              <w:pStyle w:val="PargrafodaLista"/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  <w:p w14:paraId="695432AF" w14:textId="0AF6CBA8" w:rsidR="007A10D3" w:rsidRPr="004C2040" w:rsidRDefault="0061641B" w:rsidP="0061641B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O responsável pela solicitação deve atentar-se que 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a pesquisa de preços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deverá constar 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em documento anexo ao processo no SIPAC, indicando o item pesquisado e seu número na relação de itens do DFD.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A 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>não util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ização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>d</w:t>
            </w:r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>o painel de preços e contratações similares de outros entes públicos como primeiro critério para obtenção dos preços</w:t>
            </w: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 deverá ser devidamente </w:t>
            </w:r>
            <w:proofErr w:type="gramStart"/>
            <w:r w:rsidRPr="004C2040">
              <w:rPr>
                <w:rFonts w:cstheme="minorHAnsi"/>
                <w:color w:val="FF0000"/>
                <w:sz w:val="24"/>
                <w:szCs w:val="24"/>
              </w:rPr>
              <w:t>justificada</w:t>
            </w:r>
            <w:proofErr w:type="gramEnd"/>
            <w:r w:rsidR="007A10D3" w:rsidRPr="004C2040">
              <w:rPr>
                <w:rFonts w:cstheme="minorHAnsi"/>
                <w:color w:val="FF0000"/>
                <w:sz w:val="24"/>
                <w:szCs w:val="24"/>
              </w:rPr>
              <w:t>.</w:t>
            </w:r>
          </w:p>
        </w:tc>
      </w:tr>
    </w:tbl>
    <w:p w14:paraId="22814C08" w14:textId="77777777" w:rsidR="004C2040" w:rsidRDefault="004C2040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742EAF9" w14:textId="77777777" w:rsidR="00B86532" w:rsidRPr="004C2040" w:rsidRDefault="00B86532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1641B" w:rsidRPr="004C2040" w14:paraId="677F3AAD" w14:textId="77777777" w:rsidTr="0061641B">
        <w:tc>
          <w:tcPr>
            <w:tcW w:w="8494" w:type="dxa"/>
            <w:shd w:val="clear" w:color="auto" w:fill="A8D08D" w:themeFill="accent6" w:themeFillTint="99"/>
          </w:tcPr>
          <w:p w14:paraId="597B3A7A" w14:textId="4C8ECDED" w:rsidR="0061641B" w:rsidRPr="004C2040" w:rsidRDefault="0061641B" w:rsidP="0061641B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2040">
              <w:rPr>
                <w:rFonts w:cstheme="minorHAnsi"/>
                <w:b/>
                <w:bCs/>
                <w:sz w:val="24"/>
                <w:szCs w:val="24"/>
              </w:rPr>
              <w:t>EQUIPE RESPONSÁVEL PELA PESQUISA DE PREÇOS</w:t>
            </w:r>
          </w:p>
        </w:tc>
      </w:tr>
      <w:tr w:rsidR="0061641B" w:rsidRPr="004C2040" w14:paraId="33BBC28E" w14:textId="77777777" w:rsidTr="0061641B">
        <w:tc>
          <w:tcPr>
            <w:tcW w:w="8494" w:type="dxa"/>
          </w:tcPr>
          <w:p w14:paraId="5ABB6F84" w14:textId="77777777" w:rsidR="0061641B" w:rsidRPr="004C2040" w:rsidRDefault="0061641B" w:rsidP="00FA49F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 xml:space="preserve">Apontar os servidores responsáveis pela realização da pesquisa de preços do processo. Cabe destacar que </w:t>
            </w:r>
            <w:r w:rsidR="004C2040" w:rsidRPr="004C2040">
              <w:rPr>
                <w:rFonts w:cstheme="minorHAnsi"/>
                <w:color w:val="FF0000"/>
                <w:sz w:val="24"/>
                <w:szCs w:val="24"/>
              </w:rPr>
              <w:t>esta equipe não precisa ser necessariamente composta pelos mesmos membros da equipe de apoio anteriormente descrita.</w:t>
            </w:r>
          </w:p>
          <w:p w14:paraId="31E096B2" w14:textId="77777777" w:rsidR="004C2040" w:rsidRPr="004C2040" w:rsidRDefault="004C2040" w:rsidP="004C2040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4C2040">
              <w:rPr>
                <w:rFonts w:cstheme="minorHAnsi"/>
                <w:color w:val="FF0000"/>
                <w:sz w:val="24"/>
                <w:szCs w:val="24"/>
              </w:rPr>
              <w:t>Preencha os dados abaixo:</w:t>
            </w:r>
          </w:p>
          <w:p w14:paraId="1001F5E5" w14:textId="77777777" w:rsidR="004C2040" w:rsidRPr="004C2040" w:rsidRDefault="004C2040" w:rsidP="00B86532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lastRenderedPageBreak/>
              <w:t>NOME:</w:t>
            </w:r>
          </w:p>
          <w:p w14:paraId="364313C1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CPF:</w:t>
            </w:r>
          </w:p>
          <w:p w14:paraId="4659AA7B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SIAPE:</w:t>
            </w:r>
          </w:p>
          <w:p w14:paraId="78EE0294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E-MAIL:</w:t>
            </w:r>
          </w:p>
          <w:p w14:paraId="5DE5D60F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TELEFONE:</w:t>
            </w:r>
          </w:p>
          <w:p w14:paraId="5551E5AC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CARGO:</w:t>
            </w:r>
          </w:p>
          <w:p w14:paraId="41E4EAB9" w14:textId="77777777" w:rsidR="004C2040" w:rsidRPr="004C2040" w:rsidRDefault="004C2040" w:rsidP="00B86532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NOME:</w:t>
            </w:r>
          </w:p>
          <w:p w14:paraId="060DA2FD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CPF:</w:t>
            </w:r>
          </w:p>
          <w:p w14:paraId="543266FA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SIAPE:</w:t>
            </w:r>
          </w:p>
          <w:p w14:paraId="2CA55EF6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E-MAIL:</w:t>
            </w:r>
          </w:p>
          <w:p w14:paraId="74AC15F9" w14:textId="77777777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TELEFONE:</w:t>
            </w:r>
          </w:p>
          <w:p w14:paraId="16FAEF51" w14:textId="2451E432" w:rsidR="004C2040" w:rsidRPr="004C2040" w:rsidRDefault="004C2040" w:rsidP="00B86532">
            <w:pPr>
              <w:pStyle w:val="PargrafodaLista"/>
              <w:jc w:val="both"/>
              <w:rPr>
                <w:rFonts w:cstheme="minorHAnsi"/>
                <w:sz w:val="24"/>
                <w:szCs w:val="24"/>
              </w:rPr>
            </w:pPr>
            <w:r w:rsidRPr="004C2040">
              <w:rPr>
                <w:rFonts w:cstheme="minorHAnsi"/>
                <w:sz w:val="24"/>
                <w:szCs w:val="24"/>
              </w:rPr>
              <w:t>CARGO:</w:t>
            </w:r>
          </w:p>
        </w:tc>
      </w:tr>
    </w:tbl>
    <w:p w14:paraId="5D569DEC" w14:textId="77777777" w:rsidR="0061641B" w:rsidRPr="004C2040" w:rsidRDefault="0061641B" w:rsidP="00FA49F3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31476EF" w14:textId="7E825DC0" w:rsidR="004C2040" w:rsidRPr="004C2040" w:rsidRDefault="004C2040" w:rsidP="004C2040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4C2040">
        <w:rPr>
          <w:rFonts w:cstheme="minorHAnsi"/>
          <w:color w:val="FF0000"/>
          <w:kern w:val="0"/>
          <w:sz w:val="24"/>
          <w:szCs w:val="24"/>
          <w14:ligatures w14:val="none"/>
        </w:rPr>
        <w:t xml:space="preserve">Ao término do preenchimento, remeter este documento para assinatura eletrônica do requisitante e do autorizador de despesas da unidade solicitante, via SIPAC. </w:t>
      </w:r>
    </w:p>
    <w:p w14:paraId="175E582F" w14:textId="25EEE757" w:rsidR="004C2040" w:rsidRPr="004C2040" w:rsidRDefault="004C2040" w:rsidP="004C2040">
      <w:pPr>
        <w:spacing w:after="0" w:line="360" w:lineRule="auto"/>
        <w:jc w:val="both"/>
        <w:rPr>
          <w:rFonts w:cstheme="minorHAnsi"/>
          <w:color w:val="FF0000"/>
          <w:kern w:val="0"/>
          <w:sz w:val="24"/>
          <w:szCs w:val="24"/>
          <w14:ligatures w14:val="none"/>
        </w:rPr>
      </w:pPr>
      <w:r w:rsidRPr="004C2040">
        <w:rPr>
          <w:rFonts w:cstheme="minorHAnsi"/>
          <w:color w:val="FF0000"/>
          <w:kern w:val="0"/>
          <w:sz w:val="24"/>
          <w:szCs w:val="24"/>
          <w14:ligatures w14:val="none"/>
        </w:rPr>
        <w:t>Dúvidas poderão ser dirimidas através do seguinte e-mail: compras@cca.ufpb.br.</w:t>
      </w:r>
    </w:p>
    <w:sectPr w:rsidR="004C2040" w:rsidRPr="004C2040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2A9B8" w14:textId="77777777" w:rsidR="00325EA3" w:rsidRDefault="00325EA3" w:rsidP="00863B34">
      <w:pPr>
        <w:spacing w:after="0" w:line="240" w:lineRule="auto"/>
      </w:pPr>
      <w:r>
        <w:separator/>
      </w:r>
    </w:p>
  </w:endnote>
  <w:endnote w:type="continuationSeparator" w:id="0">
    <w:p w14:paraId="493080FC" w14:textId="77777777" w:rsidR="00325EA3" w:rsidRDefault="00325EA3" w:rsidP="00863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B0875" w14:textId="77777777" w:rsidR="00325EA3" w:rsidRDefault="00325EA3" w:rsidP="00863B34">
      <w:pPr>
        <w:spacing w:after="0" w:line="240" w:lineRule="auto"/>
      </w:pPr>
      <w:r>
        <w:separator/>
      </w:r>
    </w:p>
  </w:footnote>
  <w:footnote w:type="continuationSeparator" w:id="0">
    <w:p w14:paraId="6AF06742" w14:textId="77777777" w:rsidR="00325EA3" w:rsidRDefault="00325EA3" w:rsidP="00863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C9FA7" w14:textId="77777777" w:rsidR="00863B34" w:rsidRPr="004C2040" w:rsidRDefault="00863B34" w:rsidP="00863B34">
    <w:pPr>
      <w:pStyle w:val="Cabealho1"/>
      <w:jc w:val="center"/>
      <w:rPr>
        <w:rFonts w:asciiTheme="minorHAnsi" w:hAnsiTheme="minorHAnsi" w:cstheme="minorHAnsi"/>
        <w:b/>
        <w:bCs/>
      </w:rPr>
    </w:pPr>
    <w:r w:rsidRPr="004C2040">
      <w:rPr>
        <w:rFonts w:asciiTheme="minorHAnsi" w:hAnsiTheme="minorHAnsi" w:cstheme="minorHAnsi"/>
        <w:b/>
        <w:bCs/>
        <w:noProof/>
        <w:lang w:eastAsia="pt-BR" w:bidi="ar-SA"/>
      </w:rPr>
      <w:drawing>
        <wp:anchor distT="0" distB="0" distL="114300" distR="114300" simplePos="0" relativeHeight="251660288" behindDoc="0" locked="0" layoutInCell="1" allowOverlap="1" wp14:anchorId="42C90329" wp14:editId="348B1270">
          <wp:simplePos x="0" y="0"/>
          <wp:positionH relativeFrom="column">
            <wp:posOffset>-60960</wp:posOffset>
          </wp:positionH>
          <wp:positionV relativeFrom="paragraph">
            <wp:posOffset>48895</wp:posOffset>
          </wp:positionV>
          <wp:extent cx="553085" cy="789940"/>
          <wp:effectExtent l="0" t="0" r="0" b="0"/>
          <wp:wrapSquare wrapText="bothSides"/>
          <wp:docPr id="5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7899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040">
      <w:rPr>
        <w:rFonts w:asciiTheme="minorHAnsi" w:hAnsiTheme="minorHAnsi" w:cstheme="minorHAnsi"/>
        <w:b/>
        <w:noProof/>
        <w:sz w:val="32"/>
        <w:lang w:eastAsia="pt-BR" w:bidi="ar-SA"/>
      </w:rPr>
      <w:drawing>
        <wp:anchor distT="0" distB="0" distL="114300" distR="114300" simplePos="0" relativeHeight="251659264" behindDoc="0" locked="0" layoutInCell="1" allowOverlap="1" wp14:anchorId="564F24A8" wp14:editId="353E364C">
          <wp:simplePos x="0" y="0"/>
          <wp:positionH relativeFrom="column">
            <wp:posOffset>4968240</wp:posOffset>
          </wp:positionH>
          <wp:positionV relativeFrom="paragraph">
            <wp:posOffset>19050</wp:posOffset>
          </wp:positionV>
          <wp:extent cx="825500" cy="825500"/>
          <wp:effectExtent l="0" t="0" r="0" b="0"/>
          <wp:wrapSquare wrapText="bothSides"/>
          <wp:docPr id="4" name="Imagem 4" descr="C:\Users\Compras\Desktop\logo-cca-ufpb-gr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pras\Desktop\logo-cca-ufpb-grand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040">
      <w:rPr>
        <w:rFonts w:asciiTheme="minorHAnsi" w:hAnsiTheme="minorHAnsi" w:cstheme="minorHAnsi"/>
        <w:b/>
        <w:bCs/>
      </w:rPr>
      <w:t>MINISTÉRIO DA EDUCAÇÃO</w:t>
    </w:r>
  </w:p>
  <w:p w14:paraId="4335BCFC" w14:textId="77777777" w:rsidR="00863B34" w:rsidRPr="004C2040" w:rsidRDefault="00863B34" w:rsidP="00863B34">
    <w:pPr>
      <w:pStyle w:val="Cabealho1"/>
      <w:jc w:val="center"/>
      <w:rPr>
        <w:rFonts w:asciiTheme="minorHAnsi" w:hAnsiTheme="minorHAnsi" w:cstheme="minorHAnsi"/>
        <w:b/>
        <w:bCs/>
      </w:rPr>
    </w:pPr>
    <w:r w:rsidRPr="004C2040">
      <w:rPr>
        <w:rFonts w:asciiTheme="minorHAnsi" w:hAnsiTheme="minorHAnsi" w:cstheme="minorHAnsi"/>
        <w:b/>
        <w:bCs/>
      </w:rPr>
      <w:t>UNIVERSIDADE FEDERAL DA PARAÍBA</w:t>
    </w:r>
  </w:p>
  <w:p w14:paraId="7F9FD7ED" w14:textId="77777777" w:rsidR="00863B34" w:rsidRPr="004C2040" w:rsidRDefault="00863B34" w:rsidP="00863B34">
    <w:pPr>
      <w:pStyle w:val="Cabealho1"/>
      <w:jc w:val="center"/>
      <w:rPr>
        <w:rFonts w:asciiTheme="minorHAnsi" w:hAnsiTheme="minorHAnsi" w:cstheme="minorHAnsi"/>
        <w:b/>
        <w:bCs/>
      </w:rPr>
    </w:pPr>
    <w:r w:rsidRPr="004C2040">
      <w:rPr>
        <w:rFonts w:asciiTheme="minorHAnsi" w:hAnsiTheme="minorHAnsi" w:cstheme="minorHAnsi"/>
        <w:b/>
        <w:bCs/>
      </w:rPr>
      <w:t>CENTRO DE CIÊNCIAS AGRÁRIAS</w:t>
    </w:r>
  </w:p>
  <w:p w14:paraId="322B8AC5" w14:textId="77777777" w:rsidR="00863B34" w:rsidRDefault="00863B34" w:rsidP="00863B34">
    <w:pPr>
      <w:pStyle w:val="Cabealho"/>
    </w:pPr>
  </w:p>
  <w:p w14:paraId="4B778228" w14:textId="77777777" w:rsidR="00863B34" w:rsidRDefault="00863B34" w:rsidP="00863B34">
    <w:pPr>
      <w:pStyle w:val="Cabealho"/>
    </w:pPr>
  </w:p>
  <w:p w14:paraId="36D9A283" w14:textId="77777777" w:rsidR="00863B34" w:rsidRPr="00863B34" w:rsidRDefault="00863B34" w:rsidP="00863B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75EC6"/>
    <w:multiLevelType w:val="hybridMultilevel"/>
    <w:tmpl w:val="BCE8AE9E"/>
    <w:lvl w:ilvl="0" w:tplc="B49C7C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90C7C"/>
    <w:multiLevelType w:val="hybridMultilevel"/>
    <w:tmpl w:val="D8061CDC"/>
    <w:lvl w:ilvl="0" w:tplc="4C861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F05"/>
    <w:multiLevelType w:val="hybridMultilevel"/>
    <w:tmpl w:val="15ACE326"/>
    <w:lvl w:ilvl="0" w:tplc="3EEEC0B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406A4"/>
    <w:multiLevelType w:val="hybridMultilevel"/>
    <w:tmpl w:val="D8061C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0664415">
    <w:abstractNumId w:val="2"/>
  </w:num>
  <w:num w:numId="2" w16cid:durableId="1767340722">
    <w:abstractNumId w:val="0"/>
  </w:num>
  <w:num w:numId="3" w16cid:durableId="887453577">
    <w:abstractNumId w:val="1"/>
  </w:num>
  <w:num w:numId="4" w16cid:durableId="17200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34"/>
    <w:rsid w:val="001E4D31"/>
    <w:rsid w:val="002B2692"/>
    <w:rsid w:val="00325EA3"/>
    <w:rsid w:val="00486098"/>
    <w:rsid w:val="004C2040"/>
    <w:rsid w:val="0058329D"/>
    <w:rsid w:val="00594DB1"/>
    <w:rsid w:val="0061641B"/>
    <w:rsid w:val="00630E81"/>
    <w:rsid w:val="006E2F4F"/>
    <w:rsid w:val="00760EFE"/>
    <w:rsid w:val="007A10D3"/>
    <w:rsid w:val="00863B34"/>
    <w:rsid w:val="0087170F"/>
    <w:rsid w:val="00936373"/>
    <w:rsid w:val="00A25DBA"/>
    <w:rsid w:val="00AF2A8F"/>
    <w:rsid w:val="00B808EF"/>
    <w:rsid w:val="00B86532"/>
    <w:rsid w:val="00C57674"/>
    <w:rsid w:val="00D026FF"/>
    <w:rsid w:val="00E70C65"/>
    <w:rsid w:val="00F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AB8F2"/>
  <w15:chartTrackingRefBased/>
  <w15:docId w15:val="{46194B9A-1DF7-455D-934C-670C45FB0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63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3B34"/>
  </w:style>
  <w:style w:type="paragraph" w:styleId="Rodap">
    <w:name w:val="footer"/>
    <w:basedOn w:val="Normal"/>
    <w:link w:val="RodapChar"/>
    <w:uiPriority w:val="99"/>
    <w:unhideWhenUsed/>
    <w:rsid w:val="00863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3B34"/>
  </w:style>
  <w:style w:type="paragraph" w:customStyle="1" w:styleId="Cabealho1">
    <w:name w:val="Cabeçalho1"/>
    <w:basedOn w:val="Normal"/>
    <w:rsid w:val="00863B34"/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  <w:style w:type="paragraph" w:styleId="PargrafodaLista">
    <w:name w:val="List Paragraph"/>
    <w:basedOn w:val="Normal"/>
    <w:uiPriority w:val="34"/>
    <w:qFormat/>
    <w:rsid w:val="00863B34"/>
    <w:pPr>
      <w:ind w:left="720"/>
      <w:contextualSpacing/>
    </w:pPr>
  </w:style>
  <w:style w:type="table" w:styleId="Tabelacomgrade">
    <w:name w:val="Table Grid"/>
    <w:basedOn w:val="Tabelanormal"/>
    <w:uiPriority w:val="39"/>
    <w:rsid w:val="001E4D3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832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329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329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32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329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C5767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57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7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plataformamaisbrasil/pt-br/legislacao-geral/instrucoes-normativas/instrucao-normativa-seges-me-no-65-de-7-de-julho-de-2021" TargetMode="External"/><Relationship Id="rId13" Type="http://schemas.openxmlformats.org/officeDocument/2006/relationships/hyperlink" Target="https://www.gov.br/plataformamaisbrasil/pt-br/legislacao-geral/instrucoes-normativas/instrucao-normativa-seges-me-no-65-de-7-de-julho-de-202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lanalto.gov.br/ccivil_03/_ato2019-2022/2022/Decreto/D11246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_ato2019-2022/2021/lei/l14133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lanalto.gov.br/ccivil_03/_ato2019-2022/2021/lei/l14133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analto.gov.br/ccivil_03/_ato2019-2022/2022/Decreto/D10947.ht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E046C-6365-45A4-ACD2-650377B1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1094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Licitação</dc:creator>
  <cp:keywords/>
  <dc:description/>
  <cp:lastModifiedBy>Compras_Licitacao_06</cp:lastModifiedBy>
  <cp:revision>6</cp:revision>
  <dcterms:created xsi:type="dcterms:W3CDTF">2024-07-12T11:10:00Z</dcterms:created>
  <dcterms:modified xsi:type="dcterms:W3CDTF">2024-07-12T13:25:00Z</dcterms:modified>
</cp:coreProperties>
</file>